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Что было на этой неделе</w:t>
      </w:r>
    </w:p>
    <w:p>
      <w:pPr>
        <w:pStyle w:val="Intro"/>
      </w:pPr>
      <w:r>
        <w:t xml:space="preserve">Запиши то, что помнишь, в пяти областях жизни. Одного случая достаточно; пустые поля можно оставить пустыми.</w:t>
      </w:r>
    </w:p>
    <w:p>
      <w:pPr>
        <w:pStyle w:val="Week"/>
      </w:pPr>
      <w:r>
        <w:t xml:space="preserve">Неделя: ____________________________</w:t>
      </w:r>
    </w:p>
    <w:p>
      <w:pPr>
        <w:pStyle w:val="Heading2"/>
      </w:pPr>
      <w:r>
        <w:t xml:space="preserve">Люди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Style w:val="Heading2"/>
      </w:pPr>
      <w:r>
        <w:t xml:space="preserve">Значимое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Style w:val="Heading2"/>
      </w:pPr>
      <w:r>
        <w:t xml:space="preserve">Тело и режим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Style w:val="Heading2"/>
      </w:pPr>
      <w:r>
        <w:t xml:space="preserve">Цели и планы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Style w:val="Heading2"/>
      </w:pPr>
      <w:r>
        <w:t xml:space="preserve">Мышление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Style w:val="Heading2"/>
      </w:pPr>
      <w:r>
        <w:t xml:space="preserve">Одно дело на следующую неделю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sectPr>
      <w:headerReference w:type="default" r:id="header"/>
      <w:footerReference w:type="default" r:id="footer"/>
      <w:pgSz w:w="12240" w:h="15840"/>
      <w:pgMar w:top="1008" w:right="1008" w:bottom="1008" w:left="1008" w:header="360" w:footer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spacing w:before="0" w:after="40"/>
    </w:pPr>
    <w:r>
      <w:rPr>
        <w:sz w:val="18"/>
      </w:rPr>
      <w:t xml:space="preserve">Колесо баланса · </w:t>
    </w:r>
    <w:hyperlink r:id="site">
      <w:r>
        <w:t xml:space="preserve">kolesobalans.ru</w:t>
      </w:r>
    </w:hyperlink>
    <w:r>
      <w:t xml:space="preserve"> · </w:t>
    </w:r>
    <w:fldSimple w:instr="PAGE"/>
  </w:p>
  <w:p>
    <w:pPr>
      <w:pStyle w:val="Intro"/>
    </w:pPr>
    <w:r>
      <w:t xml:space="preserve">Упражнение для себя. Без баллов и оценок.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r>
      <w:drawing>
        <wp:inline distT="0" distB="0" distL="0" distR="0">
          <wp:extent cx="2030016" cy="381000"/>
          <wp:docPr id="1" name="Колесо баланса" descr="Колесо баланса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logo"/>
                  <a:stretch>
                    <a:fillRect/>
                  </a:stretch>
                </pic:blipFill>
                <pic:spPr>
                  <a:xfrm>
                    <a:off x="0" y="0"/>
                    <a:ext cx="2030016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color w:val="17243A"/>
        <w:lang w:val="ru-RU"/>
      </w:rPr>
    </w:rPrDefault>
    <w:pPrDefault>
      <w:pPr>
        <w:spacing w:after="100" w:line="26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180" w:after="120"/>
    </w:pPr>
    <w:rPr>
      <w:b/>
      <w:color w:val="000000"/>
      <w:sz w:val="38"/>
    </w:rPr>
  </w:style>
  <w:style w:type="paragraph" w:styleId="Intro">
    <w:name w:val="Intro"/>
    <w:basedOn w:val="Normal"/>
    <w:pPr>
      <w:keepNext/>
    </w:pPr>
    <w:rPr>
      <w:sz w:val="20"/>
    </w:rPr>
  </w:style>
  <w:style w:type="paragraph" w:styleId="Week">
    <w:name w:val="Week"/>
    <w:basedOn w:val="Normal"/>
    <w:pPr>
      <w:keepNext/>
      <w:spacing w:after="140"/>
    </w:pPr>
  </w:style>
  <w:style w:type="paragraph" w:styleId="Heading2">
    <w:name w:val="heading 2"/>
    <w:basedOn w:val="Normal"/>
    <w:pPr>
      <w:keepNext/>
      <w:spacing w:before="140" w:after="80"/>
      <w:outlineLvl w:val="1"/>
    </w:pPr>
    <w:rPr>
      <w:b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Relationship Id="header" Type="http://schemas.openxmlformats.org/officeDocument/2006/relationships/header" Target="header1.xml"/><Relationship Id="footer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site" Type="http://schemas.openxmlformats.org/officeDocument/2006/relationships/hyperlink" Target="https://kolesobalans.ru/" TargetMode="External"/></Relationships>
</file>

<file path=word/_rels/header1.xml.rels><?xml version="1.0" encoding="UTF-8" standalone="yes"?><Relationships xmlns="http://schemas.openxmlformats.org/package/2006/relationships"><Relationship Id="logo" Type="http://schemas.openxmlformats.org/officeDocument/2006/relationships/image" Target="media/logo.png"/></Relationships>
</file>